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04.08.2026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Möbel / Einrichtung; Neubau Kita Schwarzenholz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Möbel / Einrichtung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